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F62E" w14:textId="77777777" w:rsidR="00C52586" w:rsidRDefault="00C52586" w:rsidP="00C52586">
      <w:pPr>
        <w:spacing w:after="0" w:line="228" w:lineRule="auto"/>
        <w:jc w:val="both"/>
        <w:rPr>
          <w:b/>
          <w:bCs/>
          <w:i/>
          <w:iCs/>
          <w:color w:val="244061" w:themeColor="accent1" w:themeShade="80"/>
          <w:sz w:val="21"/>
          <w:szCs w:val="21"/>
        </w:rPr>
      </w:pPr>
    </w:p>
    <w:p w14:paraId="6E5FB5B8" w14:textId="77777777" w:rsidR="00C52586" w:rsidRDefault="00C52586" w:rsidP="00C52586">
      <w:pPr>
        <w:spacing w:after="0" w:line="228" w:lineRule="auto"/>
        <w:ind w:left="142"/>
        <w:jc w:val="both"/>
        <w:rPr>
          <w:b/>
          <w:bCs/>
          <w:i/>
          <w:iCs/>
          <w:color w:val="244061" w:themeColor="accent1" w:themeShade="80"/>
          <w:sz w:val="21"/>
          <w:szCs w:val="21"/>
        </w:rPr>
      </w:pPr>
      <w:r>
        <w:rPr>
          <w:b/>
          <w:bCs/>
          <w:i/>
          <w:iCs/>
          <w:noProof/>
          <w:color w:val="244061" w:themeColor="accent1" w:themeShade="80"/>
          <w:sz w:val="21"/>
          <w:szCs w:val="21"/>
          <w:lang w:eastAsia="ru-RU"/>
        </w:rPr>
        <w:drawing>
          <wp:inline distT="0" distB="0" distL="0" distR="0" wp14:anchorId="66DC2643" wp14:editId="715C3A38">
            <wp:extent cx="3147060" cy="157353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3DD0" w14:textId="680DD421" w:rsidR="00067EF8" w:rsidRPr="00C45C58" w:rsidRDefault="00067EF8" w:rsidP="00067EF8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 w:rsidRPr="00C45C58">
        <w:rPr>
          <w:b/>
          <w:bCs/>
          <w:i/>
          <w:iCs/>
          <w:color w:val="244061" w:themeColor="accent1" w:themeShade="80"/>
        </w:rPr>
        <w:t>В соответствии со ст. 1 Федерального закона от 25.12.2008 № 273-ФЗ «О противодействии коррупции»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 совершение указанных деяний от имени или в интересах юридического лица.</w:t>
      </w:r>
    </w:p>
    <w:p w14:paraId="02DC7F6A" w14:textId="0D097C09" w:rsidR="00C52586" w:rsidRDefault="00F32FBD" w:rsidP="00C52586">
      <w:pPr>
        <w:spacing w:after="0" w:line="228" w:lineRule="auto"/>
        <w:ind w:left="142"/>
        <w:jc w:val="both"/>
        <w:rPr>
          <w:b/>
          <w:bCs/>
          <w:i/>
          <w:iCs/>
          <w:color w:val="244061" w:themeColor="accent1" w:themeShade="80"/>
          <w:sz w:val="21"/>
          <w:szCs w:val="21"/>
        </w:rPr>
      </w:pPr>
      <w:r>
        <w:rPr>
          <w:b/>
          <w:bCs/>
          <w:i/>
          <w:iCs/>
          <w:noProof/>
          <w:color w:val="244061" w:themeColor="accent1" w:themeShade="80"/>
          <w:sz w:val="21"/>
          <w:szCs w:val="21"/>
          <w:lang w:eastAsia="ru-RU"/>
        </w:rPr>
        <w:drawing>
          <wp:inline distT="0" distB="0" distL="0" distR="0" wp14:anchorId="3FE820C3" wp14:editId="473DBB38">
            <wp:extent cx="3008985" cy="2147570"/>
            <wp:effectExtent l="0" t="0" r="127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93" cy="21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4E5AE427" w14:textId="77777777" w:rsidR="00C45C58" w:rsidRDefault="00C45C58" w:rsidP="00067EF8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37E4FE06" wp14:editId="73E215C7">
            <wp:extent cx="2696461" cy="2033624"/>
            <wp:effectExtent l="38100" t="19050" r="46990" b="6908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39" cy="20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714E3F68" w14:textId="77777777" w:rsidR="00C45C58" w:rsidRDefault="00C45C58" w:rsidP="00067EF8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7B359C7D" w14:textId="1FED9D27" w:rsidR="0003667F" w:rsidRDefault="0003667F" w:rsidP="00067EF8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 w:rsidRPr="00C45C58">
        <w:rPr>
          <w:b/>
          <w:bCs/>
          <w:i/>
          <w:iCs/>
          <w:color w:val="244061" w:themeColor="accent1" w:themeShade="80"/>
        </w:rPr>
        <w:t xml:space="preserve">В силу ч. 1 ст. 12 Федерального закона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</w:t>
      </w:r>
      <w:r w:rsidRPr="00C45C58">
        <w:rPr>
          <w:b/>
          <w:bCs/>
          <w:i/>
          <w:iCs/>
          <w:color w:val="244061" w:themeColor="accent1" w:themeShade="80"/>
        </w:rPr>
        <w:t>служащих и урегулированию конфликта интересов.</w:t>
      </w:r>
    </w:p>
    <w:p w14:paraId="5917AB55" w14:textId="77777777" w:rsidR="00F32FBD" w:rsidRDefault="00F32FBD" w:rsidP="00F32FBD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 w:rsidRPr="00F32FBD">
        <w:rPr>
          <w:b/>
          <w:bCs/>
          <w:i/>
          <w:iCs/>
          <w:color w:val="244061" w:themeColor="accent1" w:themeShade="80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</w:p>
    <w:p w14:paraId="134761AD" w14:textId="54AF5C16" w:rsidR="00C45C58" w:rsidRDefault="00C45C58" w:rsidP="00C45C58">
      <w:pPr>
        <w:spacing w:after="0" w:line="228" w:lineRule="auto"/>
        <w:ind w:left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4C7F6BD5" wp14:editId="4CBA2B0E">
            <wp:extent cx="3019425" cy="2200910"/>
            <wp:effectExtent l="0" t="0" r="952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037F91D7" w14:textId="5B736261" w:rsidR="00F32FBD" w:rsidRDefault="00F32FBD" w:rsidP="00F32FBD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 w:rsidRPr="00F32FBD">
        <w:rPr>
          <w:b/>
          <w:bCs/>
          <w:i/>
          <w:iCs/>
          <w:color w:val="244061" w:themeColor="accent1" w:themeShade="80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14:paraId="36C2E131" w14:textId="20A0CEB0" w:rsidR="00F32FBD" w:rsidRDefault="00F32FBD" w:rsidP="00C45C58">
      <w:pPr>
        <w:spacing w:after="0" w:line="228" w:lineRule="auto"/>
        <w:ind w:left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lastRenderedPageBreak/>
        <w:drawing>
          <wp:inline distT="0" distB="0" distL="0" distR="0" wp14:anchorId="52F74E7F" wp14:editId="75F19ECE">
            <wp:extent cx="3051810" cy="2009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D77D" w14:textId="6C8A5D87" w:rsidR="00C45C58" w:rsidRDefault="000A5FFF" w:rsidP="00067EF8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 w:rsidRPr="00C45C58">
        <w:rPr>
          <w:b/>
          <w:bCs/>
          <w:i/>
          <w:iCs/>
          <w:color w:val="244061" w:themeColor="accent1" w:themeShade="80"/>
        </w:rPr>
        <w:t xml:space="preserve">Согласно ч. 4 ст. </w:t>
      </w:r>
      <w:r w:rsidR="0003667F" w:rsidRPr="00C45C58">
        <w:rPr>
          <w:b/>
          <w:bCs/>
          <w:i/>
          <w:iCs/>
          <w:color w:val="244061" w:themeColor="accent1" w:themeShade="80"/>
        </w:rPr>
        <w:t>12 Федерального закона «О противодействии коррупции»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14:paraId="273EBC5D" w14:textId="77777777" w:rsidR="00F32FBD" w:rsidRDefault="00F32FBD" w:rsidP="00F32FBD">
      <w:pPr>
        <w:spacing w:after="0" w:line="228" w:lineRule="auto"/>
        <w:ind w:left="142"/>
        <w:jc w:val="center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sz w:val="21"/>
          <w:szCs w:val="21"/>
          <w:lang w:eastAsia="ru-RU"/>
        </w:rPr>
        <w:drawing>
          <wp:inline distT="0" distB="0" distL="0" distR="0" wp14:anchorId="0D8C6435" wp14:editId="7D316DAE">
            <wp:extent cx="3022600" cy="170120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81" cy="17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55579EB5" w14:textId="1B84268D" w:rsidR="00067EF8" w:rsidRDefault="0003667F" w:rsidP="00F32FBD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 w:rsidRPr="00C45C58">
        <w:rPr>
          <w:b/>
          <w:bCs/>
          <w:i/>
          <w:iCs/>
          <w:color w:val="244061" w:themeColor="accent1" w:themeShade="80"/>
        </w:rPr>
        <w:t xml:space="preserve">Не выполнение указанного требования влечет административную ответственность по статье 19.29 Кодекса Российской Федерации об административных нарушениях «Незаконное привлечение к трудовой деятельности либо к выполнению работ или оказанию услуг государственного или муниципального </w:t>
      </w:r>
      <w:r w:rsidR="004302FE" w:rsidRPr="00C45C58">
        <w:rPr>
          <w:b/>
          <w:bCs/>
          <w:i/>
          <w:iCs/>
          <w:color w:val="244061" w:themeColor="accent1" w:themeShade="80"/>
        </w:rPr>
        <w:t>служащего,</w:t>
      </w:r>
      <w:r w:rsidRPr="00C45C58">
        <w:rPr>
          <w:b/>
          <w:bCs/>
          <w:i/>
          <w:iCs/>
          <w:color w:val="244061" w:themeColor="accent1" w:themeShade="80"/>
        </w:rPr>
        <w:t xml:space="preserve"> либо бывшего государственного или муниципального служащего». Совершение указанного правонарушения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14:paraId="427CB0C2" w14:textId="77777777" w:rsidR="00F32FBD" w:rsidRDefault="00F32FBD" w:rsidP="00F32FBD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708BE23B" w14:textId="25D3A067" w:rsidR="00C45C58" w:rsidRPr="00C45C58" w:rsidRDefault="00F32FBD" w:rsidP="00F32FBD">
      <w:pPr>
        <w:spacing w:after="0" w:line="228" w:lineRule="auto"/>
        <w:ind w:left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sz w:val="21"/>
          <w:szCs w:val="21"/>
          <w:lang w:eastAsia="ru-RU"/>
        </w:rPr>
        <w:drawing>
          <wp:inline distT="0" distB="0" distL="0" distR="0" wp14:anchorId="42BD61EA" wp14:editId="4201394A">
            <wp:extent cx="3023870" cy="2014855"/>
            <wp:effectExtent l="0" t="0" r="508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7C188FFD" w14:textId="0D18E366" w:rsidR="00067EF8" w:rsidRPr="00C45C58" w:rsidRDefault="00067EF8" w:rsidP="00DC46AE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4DC2AC4C" w14:textId="77777777" w:rsidR="00067EF8" w:rsidRPr="00C45C58" w:rsidRDefault="00067EF8" w:rsidP="00DC46AE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52071687" w14:textId="6DFEA27E" w:rsidR="001137D9" w:rsidRDefault="001137D9" w:rsidP="00DC46AE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О</w:t>
      </w:r>
      <w:r w:rsidRPr="001137D9">
        <w:rPr>
          <w:b/>
          <w:bCs/>
          <w:i/>
          <w:iCs/>
          <w:color w:val="244061" w:themeColor="accent1" w:themeShade="80"/>
        </w:rPr>
        <w:t xml:space="preserve"> нарушениях антикоррупционного законодательства сообщите по телефону </w:t>
      </w:r>
    </w:p>
    <w:p w14:paraId="28EE8A02" w14:textId="62A3C013" w:rsidR="00067EF8" w:rsidRDefault="001137D9" w:rsidP="001137D9">
      <w:pPr>
        <w:spacing w:after="0" w:line="228" w:lineRule="auto"/>
        <w:ind w:left="142"/>
        <w:jc w:val="center"/>
        <w:rPr>
          <w:b/>
          <w:bCs/>
          <w:i/>
          <w:iCs/>
          <w:color w:val="244061" w:themeColor="accent1" w:themeShade="80"/>
        </w:rPr>
      </w:pPr>
      <w:r w:rsidRPr="001137D9">
        <w:rPr>
          <w:b/>
          <w:bCs/>
          <w:i/>
          <w:iCs/>
          <w:color w:val="244061" w:themeColor="accent1" w:themeShade="80"/>
        </w:rPr>
        <w:t>8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Pr="001137D9">
        <w:rPr>
          <w:b/>
          <w:bCs/>
          <w:i/>
          <w:iCs/>
          <w:color w:val="244061" w:themeColor="accent1" w:themeShade="80"/>
        </w:rPr>
        <w:t>49354</w:t>
      </w:r>
      <w:r>
        <w:rPr>
          <w:b/>
          <w:bCs/>
          <w:i/>
          <w:iCs/>
          <w:color w:val="244061" w:themeColor="accent1" w:themeShade="80"/>
        </w:rPr>
        <w:t>) 2-</w:t>
      </w:r>
      <w:r w:rsidRPr="001137D9">
        <w:rPr>
          <w:b/>
          <w:bCs/>
          <w:i/>
          <w:iCs/>
          <w:color w:val="244061" w:themeColor="accent1" w:themeShade="80"/>
        </w:rPr>
        <w:t>44</w:t>
      </w:r>
      <w:r>
        <w:rPr>
          <w:b/>
          <w:bCs/>
          <w:i/>
          <w:iCs/>
          <w:color w:val="244061" w:themeColor="accent1" w:themeShade="80"/>
        </w:rPr>
        <w:t>-</w:t>
      </w:r>
      <w:r w:rsidRPr="001137D9">
        <w:rPr>
          <w:b/>
          <w:bCs/>
          <w:i/>
          <w:iCs/>
          <w:color w:val="244061" w:themeColor="accent1" w:themeShade="80"/>
        </w:rPr>
        <w:t>94</w:t>
      </w:r>
    </w:p>
    <w:p w14:paraId="3F0C901D" w14:textId="06A5CF5C" w:rsidR="001137D9" w:rsidRDefault="001137D9" w:rsidP="001137D9">
      <w:pPr>
        <w:spacing w:after="0" w:line="228" w:lineRule="auto"/>
        <w:ind w:left="142"/>
        <w:jc w:val="center"/>
        <w:rPr>
          <w:b/>
          <w:bCs/>
          <w:i/>
          <w:iCs/>
          <w:color w:val="244061" w:themeColor="accent1" w:themeShade="80"/>
        </w:rPr>
      </w:pPr>
    </w:p>
    <w:p w14:paraId="2210ADA7" w14:textId="77777777" w:rsidR="001137D9" w:rsidRDefault="001137D9" w:rsidP="001137D9">
      <w:pPr>
        <w:spacing w:after="0" w:line="228" w:lineRule="auto"/>
        <w:ind w:left="142"/>
        <w:jc w:val="center"/>
        <w:rPr>
          <w:b/>
          <w:bCs/>
          <w:i/>
          <w:iCs/>
          <w:color w:val="244061" w:themeColor="accent1" w:themeShade="80"/>
        </w:rPr>
      </w:pPr>
    </w:p>
    <w:p w14:paraId="2CB7ECCF" w14:textId="48FF567D" w:rsidR="001137D9" w:rsidRPr="00C45C58" w:rsidRDefault="001137D9" w:rsidP="001137D9">
      <w:pPr>
        <w:spacing w:after="0" w:line="228" w:lineRule="auto"/>
        <w:ind w:left="142"/>
        <w:jc w:val="center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Вичугская межрайонная прокуратура: Ивановская область, г. Вичуга, ул. 50 лет Октября, д. 17</w:t>
      </w:r>
    </w:p>
    <w:p w14:paraId="15EAE92C" w14:textId="77777777" w:rsidR="00067EF8" w:rsidRPr="00C45C58" w:rsidRDefault="00067EF8" w:rsidP="00DC46AE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11876B2E" w14:textId="77777777" w:rsidR="00067EF8" w:rsidRPr="00C45C58" w:rsidRDefault="00067EF8" w:rsidP="00DC46AE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6D506FE2" w14:textId="77777777" w:rsidR="00067EF8" w:rsidRPr="00C45C58" w:rsidRDefault="00067EF8" w:rsidP="00DC46AE">
      <w:pPr>
        <w:spacing w:after="0" w:line="228" w:lineRule="auto"/>
        <w:ind w:left="142" w:firstLine="284"/>
        <w:jc w:val="both"/>
        <w:rPr>
          <w:b/>
          <w:bCs/>
          <w:i/>
          <w:iCs/>
          <w:color w:val="244061" w:themeColor="accent1" w:themeShade="80"/>
        </w:rPr>
      </w:pPr>
    </w:p>
    <w:p w14:paraId="2D56B5C1" w14:textId="42CE27C9" w:rsidR="00F32FBD" w:rsidRDefault="00F32FBD" w:rsidP="004302A4">
      <w:pPr>
        <w:spacing w:after="0" w:line="228" w:lineRule="auto"/>
        <w:jc w:val="center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590892D3" wp14:editId="3E69AA26">
            <wp:extent cx="3019425" cy="18923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AE7D7AF" w14:textId="77777777" w:rsidR="00DC46AE" w:rsidRDefault="00DC46AE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</w:p>
    <w:p w14:paraId="1972F835" w14:textId="10C76B09" w:rsidR="00DC46AE" w:rsidRDefault="00DC46AE" w:rsidP="00DC46AE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  <w:sz w:val="52"/>
          <w:szCs w:val="52"/>
        </w:rPr>
      </w:pPr>
      <w:r w:rsidRPr="00DC46AE">
        <w:rPr>
          <w:b/>
          <w:bCs/>
          <w:i/>
          <w:iCs/>
          <w:color w:val="244061" w:themeColor="accent1" w:themeShade="80"/>
          <w:sz w:val="52"/>
          <w:szCs w:val="52"/>
        </w:rPr>
        <w:t>Вичугская межрайонная прокуратура</w:t>
      </w:r>
    </w:p>
    <w:p w14:paraId="2725B510" w14:textId="6698E9EC" w:rsidR="001137D9" w:rsidRPr="00DC46AE" w:rsidRDefault="00120AE1" w:rsidP="00DC46AE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  <w:sz w:val="52"/>
          <w:szCs w:val="52"/>
        </w:rPr>
      </w:pPr>
      <w:r>
        <w:rPr>
          <w:b/>
          <w:bCs/>
          <w:i/>
          <w:iCs/>
          <w:color w:val="244061" w:themeColor="accent1" w:themeShade="80"/>
          <w:sz w:val="52"/>
          <w:szCs w:val="52"/>
        </w:rPr>
        <w:t>р</w:t>
      </w:r>
      <w:r w:rsidR="001137D9">
        <w:rPr>
          <w:b/>
          <w:bCs/>
          <w:i/>
          <w:iCs/>
          <w:color w:val="244061" w:themeColor="accent1" w:themeShade="80"/>
          <w:sz w:val="52"/>
          <w:szCs w:val="52"/>
        </w:rPr>
        <w:t>азъясн</w:t>
      </w:r>
      <w:r>
        <w:rPr>
          <w:b/>
          <w:bCs/>
          <w:i/>
          <w:iCs/>
          <w:color w:val="244061" w:themeColor="accent1" w:themeShade="80"/>
          <w:sz w:val="52"/>
          <w:szCs w:val="52"/>
        </w:rPr>
        <w:t>яет</w:t>
      </w:r>
    </w:p>
    <w:p w14:paraId="6E5C2FB6" w14:textId="619F5A24" w:rsidR="00DC46AE" w:rsidRDefault="00DC46AE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</w:p>
    <w:p w14:paraId="39520F30" w14:textId="1C1D84CC" w:rsidR="00DC46AE" w:rsidRDefault="00DC46AE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</w:p>
    <w:p w14:paraId="337C5037" w14:textId="431E1A1C" w:rsidR="00DC46AE" w:rsidRDefault="00DC46AE" w:rsidP="00DC46AE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</w:rPr>
      </w:pPr>
    </w:p>
    <w:p w14:paraId="74DC6CA0" w14:textId="37A90C3B" w:rsidR="00DC46AE" w:rsidRPr="00DC46AE" w:rsidRDefault="00DC46AE" w:rsidP="00DC46AE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  <w:sz w:val="28"/>
          <w:szCs w:val="28"/>
        </w:rPr>
      </w:pPr>
      <w:r w:rsidRPr="00DC46AE">
        <w:rPr>
          <w:b/>
          <w:bCs/>
          <w:i/>
          <w:iCs/>
          <w:color w:val="244061" w:themeColor="accent1" w:themeShade="80"/>
          <w:sz w:val="28"/>
          <w:szCs w:val="28"/>
        </w:rPr>
        <w:t>ПАМЯТКА</w:t>
      </w:r>
    </w:p>
    <w:p w14:paraId="1C90A3C2" w14:textId="7617CC44" w:rsidR="004302A4" w:rsidRPr="004302A4" w:rsidRDefault="00DC46AE" w:rsidP="004302A4">
      <w:pPr>
        <w:spacing w:line="228" w:lineRule="auto"/>
        <w:ind w:firstLine="142"/>
        <w:jc w:val="center"/>
        <w:rPr>
          <w:b/>
          <w:bCs/>
          <w:i/>
          <w:iCs/>
          <w:color w:val="244061" w:themeColor="accent1" w:themeShade="80"/>
          <w:sz w:val="28"/>
          <w:szCs w:val="28"/>
        </w:rPr>
      </w:pPr>
      <w:r w:rsidRPr="00DC46AE">
        <w:rPr>
          <w:b/>
          <w:bCs/>
          <w:i/>
          <w:iCs/>
          <w:color w:val="244061" w:themeColor="accent1" w:themeShade="80"/>
          <w:sz w:val="28"/>
          <w:szCs w:val="28"/>
        </w:rPr>
        <w:t>«</w:t>
      </w:r>
      <w:r w:rsidR="004302A4">
        <w:rPr>
          <w:b/>
          <w:bCs/>
          <w:i/>
          <w:iCs/>
          <w:color w:val="244061" w:themeColor="accent1" w:themeShade="80"/>
          <w:sz w:val="28"/>
          <w:szCs w:val="28"/>
        </w:rPr>
        <w:t xml:space="preserve">ЧТО НУЖНО ЗНАТЬ РАБОТОДАТЕЛЮ ПРИ ТРУДОУСТРОЙСТВЕ </w:t>
      </w:r>
      <w:r w:rsidR="004302A4" w:rsidRPr="004302A4">
        <w:rPr>
          <w:b/>
          <w:bCs/>
          <w:i/>
          <w:iCs/>
          <w:color w:val="244061" w:themeColor="accent1" w:themeShade="80"/>
          <w:sz w:val="28"/>
          <w:szCs w:val="28"/>
        </w:rPr>
        <w:t>БЫВШЕГО ГОСУДАРСТВЕННОГО И МУНИЦИПАЛЬНОГО СЛУЖАЩЕГО</w:t>
      </w:r>
      <w:r w:rsidR="004302A4">
        <w:rPr>
          <w:b/>
          <w:bCs/>
          <w:i/>
          <w:iCs/>
          <w:color w:val="244061" w:themeColor="accent1" w:themeShade="80"/>
          <w:sz w:val="28"/>
          <w:szCs w:val="28"/>
        </w:rPr>
        <w:t>»</w:t>
      </w:r>
    </w:p>
    <w:p w14:paraId="7D261E96" w14:textId="5E97999A" w:rsidR="00DC46AE" w:rsidRDefault="00DC46AE" w:rsidP="003C0F52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</w:rPr>
      </w:pPr>
    </w:p>
    <w:p w14:paraId="03B3446B" w14:textId="77777777" w:rsidR="00DC46AE" w:rsidRDefault="00DC46AE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</w:p>
    <w:p w14:paraId="359D758C" w14:textId="77777777" w:rsidR="00DC46AE" w:rsidRDefault="00DC46AE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</w:p>
    <w:p w14:paraId="1DC174BF" w14:textId="1352DD7A" w:rsidR="00AB0453" w:rsidRDefault="00AB0453" w:rsidP="003C0F52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</w:rPr>
      </w:pPr>
    </w:p>
    <w:p w14:paraId="6D074385" w14:textId="4AB639FB" w:rsidR="00120AE1" w:rsidRDefault="00120AE1" w:rsidP="003C0F52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</w:rPr>
      </w:pPr>
    </w:p>
    <w:p w14:paraId="4BDB24FB" w14:textId="77777777" w:rsidR="00120AE1" w:rsidRDefault="00120AE1" w:rsidP="003C0F52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</w:rPr>
      </w:pPr>
    </w:p>
    <w:p w14:paraId="5254BB90" w14:textId="249E87FA" w:rsidR="00013A50" w:rsidRDefault="00DC46AE" w:rsidP="00013A50">
      <w:pPr>
        <w:spacing w:after="0" w:line="228" w:lineRule="auto"/>
        <w:ind w:firstLine="142"/>
        <w:jc w:val="center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202</w:t>
      </w:r>
      <w:r w:rsidR="004302A4">
        <w:rPr>
          <w:b/>
          <w:bCs/>
          <w:i/>
          <w:iCs/>
          <w:color w:val="244061" w:themeColor="accent1" w:themeShade="80"/>
        </w:rPr>
        <w:t>3</w:t>
      </w:r>
    </w:p>
    <w:sectPr w:rsidR="00013A50" w:rsidSect="00C45C5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47EF" w14:textId="77777777" w:rsidR="00C1236C" w:rsidRDefault="00C1236C" w:rsidP="008D49A0">
      <w:pPr>
        <w:spacing w:after="0" w:line="240" w:lineRule="auto"/>
      </w:pPr>
      <w:r>
        <w:separator/>
      </w:r>
    </w:p>
  </w:endnote>
  <w:endnote w:type="continuationSeparator" w:id="0">
    <w:p w14:paraId="0C43C428" w14:textId="77777777" w:rsidR="00C1236C" w:rsidRDefault="00C1236C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5DF8" w14:textId="77777777" w:rsidR="00C1236C" w:rsidRDefault="00C1236C" w:rsidP="008D49A0">
      <w:pPr>
        <w:spacing w:after="0" w:line="240" w:lineRule="auto"/>
      </w:pPr>
      <w:r>
        <w:separator/>
      </w:r>
    </w:p>
  </w:footnote>
  <w:footnote w:type="continuationSeparator" w:id="0">
    <w:p w14:paraId="140A53A7" w14:textId="77777777" w:rsidR="00C1236C" w:rsidRDefault="00C1236C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A"/>
    <w:rsid w:val="0000586C"/>
    <w:rsid w:val="00013A50"/>
    <w:rsid w:val="00014835"/>
    <w:rsid w:val="0003667F"/>
    <w:rsid w:val="00045643"/>
    <w:rsid w:val="00067EF8"/>
    <w:rsid w:val="00071CAD"/>
    <w:rsid w:val="000A5FFF"/>
    <w:rsid w:val="000B487D"/>
    <w:rsid w:val="000D7AED"/>
    <w:rsid w:val="000E4953"/>
    <w:rsid w:val="00106EAD"/>
    <w:rsid w:val="001137D9"/>
    <w:rsid w:val="00120AE1"/>
    <w:rsid w:val="00134752"/>
    <w:rsid w:val="001438DF"/>
    <w:rsid w:val="001469F7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C0F52"/>
    <w:rsid w:val="003F0EFA"/>
    <w:rsid w:val="004302A4"/>
    <w:rsid w:val="004302FE"/>
    <w:rsid w:val="00457B79"/>
    <w:rsid w:val="00467B64"/>
    <w:rsid w:val="00495F3D"/>
    <w:rsid w:val="004E272B"/>
    <w:rsid w:val="004F3CCD"/>
    <w:rsid w:val="005354A4"/>
    <w:rsid w:val="0053616F"/>
    <w:rsid w:val="0053768C"/>
    <w:rsid w:val="00543DD9"/>
    <w:rsid w:val="00567E0D"/>
    <w:rsid w:val="0059720F"/>
    <w:rsid w:val="005A44AE"/>
    <w:rsid w:val="005A52D6"/>
    <w:rsid w:val="00644146"/>
    <w:rsid w:val="006543C5"/>
    <w:rsid w:val="00673C73"/>
    <w:rsid w:val="00696C20"/>
    <w:rsid w:val="006C4A92"/>
    <w:rsid w:val="006D718B"/>
    <w:rsid w:val="00740A36"/>
    <w:rsid w:val="007422D9"/>
    <w:rsid w:val="00751C6B"/>
    <w:rsid w:val="00766645"/>
    <w:rsid w:val="00783A29"/>
    <w:rsid w:val="007B61D9"/>
    <w:rsid w:val="007D5D44"/>
    <w:rsid w:val="007E74E6"/>
    <w:rsid w:val="00833DE9"/>
    <w:rsid w:val="00845A19"/>
    <w:rsid w:val="00854E47"/>
    <w:rsid w:val="00870590"/>
    <w:rsid w:val="008C5FA2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B0453"/>
    <w:rsid w:val="00AE1508"/>
    <w:rsid w:val="00AF6C13"/>
    <w:rsid w:val="00B31FB6"/>
    <w:rsid w:val="00B80AA2"/>
    <w:rsid w:val="00BA1D66"/>
    <w:rsid w:val="00BB685C"/>
    <w:rsid w:val="00BD270A"/>
    <w:rsid w:val="00BE18FC"/>
    <w:rsid w:val="00BF2C4A"/>
    <w:rsid w:val="00C0439C"/>
    <w:rsid w:val="00C1236C"/>
    <w:rsid w:val="00C45C58"/>
    <w:rsid w:val="00C52586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46AE"/>
    <w:rsid w:val="00DC7F73"/>
    <w:rsid w:val="00E03598"/>
    <w:rsid w:val="00E070AA"/>
    <w:rsid w:val="00E61AB5"/>
    <w:rsid w:val="00E67264"/>
    <w:rsid w:val="00E734CF"/>
    <w:rsid w:val="00E800D6"/>
    <w:rsid w:val="00F3071A"/>
    <w:rsid w:val="00F322B1"/>
    <w:rsid w:val="00F32FBD"/>
    <w:rsid w:val="00F37B09"/>
    <w:rsid w:val="00F40B0A"/>
    <w:rsid w:val="00F56D34"/>
    <w:rsid w:val="00F80048"/>
    <w:rsid w:val="00F80F95"/>
    <w:rsid w:val="00FA1578"/>
    <w:rsid w:val="00FB65E7"/>
    <w:rsid w:val="00FC2EEC"/>
    <w:rsid w:val="00FE0B6B"/>
    <w:rsid w:val="00FE729C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1AC"/>
  <w15:docId w15:val="{0D11A400-86CE-4B82-B9D9-8A0AB25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729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67E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30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61FA-7683-4F77-9E2E-6B41600B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2022-12-19T07:48:00Z</cp:lastPrinted>
  <dcterms:created xsi:type="dcterms:W3CDTF">2023-02-14T10:20:00Z</dcterms:created>
  <dcterms:modified xsi:type="dcterms:W3CDTF">2023-02-14T10:20:00Z</dcterms:modified>
</cp:coreProperties>
</file>